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633E" w14:textId="77777777" w:rsidR="003634E0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სსიპ სოციალური მომსახურების სააგენტოს</w:t>
      </w:r>
    </w:p>
    <w:p w14:paraId="73C63236" w14:textId="77777777" w:rsidR="007E58AF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დირექტორის მოადგილეს</w:t>
      </w:r>
    </w:p>
    <w:p w14:paraId="15814904" w14:textId="77777777" w:rsidR="007E58AF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ბატონ თამაზ მოდებაძეს</w:t>
      </w:r>
    </w:p>
    <w:p w14:paraId="1BDADAA0" w14:textId="77777777" w:rsidR="00357FC7" w:rsidRPr="00100CB5" w:rsidRDefault="00357FC7" w:rsidP="00357FC7">
      <w:pPr>
        <w:spacing w:line="240" w:lineRule="auto"/>
        <w:jc w:val="both"/>
      </w:pPr>
    </w:p>
    <w:p w14:paraId="3601DA22" w14:textId="77777777" w:rsidR="00357FC7" w:rsidRPr="00100CB5" w:rsidRDefault="00357FC7" w:rsidP="00357FC7">
      <w:pPr>
        <w:spacing w:line="240" w:lineRule="auto"/>
        <w:jc w:val="both"/>
      </w:pPr>
    </w:p>
    <w:p w14:paraId="001A1210" w14:textId="77777777" w:rsidR="002D1335" w:rsidRPr="00100CB5" w:rsidRDefault="007E58AF" w:rsidP="00357FC7">
      <w:pPr>
        <w:spacing w:line="240" w:lineRule="auto"/>
        <w:jc w:val="both"/>
        <w:rPr>
          <w:rFonts w:ascii="Sylfaen" w:hAnsi="Sylfaen"/>
        </w:rPr>
      </w:pPr>
      <w:r w:rsidRPr="00100CB5">
        <w:rPr>
          <w:rFonts w:ascii="Sylfaen" w:hAnsi="Sylfaen"/>
          <w:lang w:val="ka-GE"/>
        </w:rPr>
        <w:t>ბატონო თამაზ,</w:t>
      </w:r>
    </w:p>
    <w:p w14:paraId="02A132BA" w14:textId="44653259" w:rsidR="00C400D9" w:rsidRDefault="00341F4A" w:rsidP="00341F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დეპარტამენტში შემოსული</w:t>
      </w:r>
      <w:r w:rsidR="00C400D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A85EF3">
        <w:rPr>
          <w:rFonts w:ascii="Sylfaen" w:hAnsi="Sylfaen"/>
          <w:lang w:val="ka-GE"/>
        </w:rPr>
        <w:t>მოქალაქეების წერილები, რომლებიც ითხოვენ ფსიქიკური ამბულატორიული სერვისის გაგრძელებას იმავე დაწესებულებაში სადაც აქამდე სარგებლობდნენ პროგრამული მომსახურებით. განცხადებებში აღნიშნული მდგომარეობების (</w:t>
      </w:r>
      <w:r w:rsidR="00A85EF3">
        <w:rPr>
          <w:rFonts w:ascii="Sylfaen" w:hAnsi="Sylfaen"/>
          <w:lang w:val="ka-GE"/>
        </w:rPr>
        <w:t xml:space="preserve">პაციენტი არის მარტოხელა, წლებია მკურნალობს აღნიშნულ დაწესებულებაში, ტრანსპორტირების პრობლემა) გათვალისწინებით, </w:t>
      </w:r>
      <w:r w:rsidR="00A85EF3">
        <w:rPr>
          <w:rFonts w:ascii="Sylfaen" w:hAnsi="Sylfaen"/>
          <w:lang w:val="ka-GE"/>
        </w:rPr>
        <w:t>სერვის-პროვაიდერის</w:t>
      </w:r>
      <w:r w:rsidR="00A85EF3">
        <w:rPr>
          <w:rFonts w:ascii="Sylfaen" w:hAnsi="Sylfaen"/>
          <w:lang w:val="ka-GE"/>
        </w:rPr>
        <w:t xml:space="preserve"> თანხმობის შემთხვევაში, მიზანშეწონილად მიგვაჩნია არსებული რესურსის ფარგლებში უზრუნველყო</w:t>
      </w:r>
      <w:r w:rsidR="00A85EF3">
        <w:rPr>
          <w:rFonts w:ascii="Sylfaen" w:hAnsi="Sylfaen"/>
          <w:lang w:val="ka-GE"/>
        </w:rPr>
        <w:t>ფილ იქნას</w:t>
      </w:r>
      <w:r w:rsidR="00A85EF3">
        <w:rPr>
          <w:rFonts w:ascii="Sylfaen" w:hAnsi="Sylfaen"/>
          <w:lang w:val="ka-GE"/>
        </w:rPr>
        <w:t xml:space="preserve"> </w:t>
      </w:r>
      <w:r w:rsidR="00A85EF3">
        <w:rPr>
          <w:rFonts w:ascii="Sylfaen" w:hAnsi="Sylfaen"/>
          <w:lang w:val="ka-GE"/>
        </w:rPr>
        <w:t>მათი</w:t>
      </w:r>
      <w:r w:rsidR="00A85EF3">
        <w:rPr>
          <w:rFonts w:ascii="Sylfaen" w:hAnsi="Sylfaen"/>
          <w:lang w:val="ka-GE"/>
        </w:rPr>
        <w:t xml:space="preserve"> მომსახურება</w:t>
      </w:r>
      <w:r w:rsidR="00A85EF3">
        <w:rPr>
          <w:rFonts w:ascii="Sylfaen" w:hAnsi="Sylfaen"/>
          <w:lang w:val="ka-GE"/>
        </w:rPr>
        <w:t xml:space="preserve"> მოთხოვნის შესაბამისად.</w:t>
      </w:r>
    </w:p>
    <w:p w14:paraId="5A031C65" w14:textId="1D02AE59" w:rsidR="00A85EF3" w:rsidRDefault="00A85EF3" w:rsidP="00341F4A">
      <w:pPr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აღნიშნულის შესახებ ეცნობა შესაბამის დაწესებულებებს. გიგზავნით შემოსულ განცხადებებს და გთხოვთ, გაითვალისწინოთ დაწესებულებების მიერ შესრულებული სამუშაოს შესახებ ანგარიშგებისას. აქვე დამატებით გაცნობებთ, რომ აღნიშნული დაშვება არ ვრცელდება პირველად პაციენტებზე.  </w:t>
      </w:r>
    </w:p>
    <w:p w14:paraId="4AA3760E" w14:textId="77777777" w:rsidR="00341F4A" w:rsidRDefault="00341F4A" w:rsidP="00341F4A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პატივისცემით,</w:t>
      </w:r>
    </w:p>
    <w:p w14:paraId="7BF4D172" w14:textId="77777777" w:rsidR="00341F4A" w:rsidRPr="007618B4" w:rsidRDefault="00341F4A" w:rsidP="00341F4A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275E0965" w14:textId="77777777" w:rsidR="00357FC7" w:rsidRPr="00100CB5" w:rsidRDefault="00357FC7" w:rsidP="00341F4A">
      <w:pPr>
        <w:spacing w:line="240" w:lineRule="auto"/>
        <w:jc w:val="both"/>
        <w:rPr>
          <w:rFonts w:ascii="Sylfaen" w:hAnsi="Sylfaen"/>
          <w:lang w:val="ka-GE"/>
        </w:rPr>
      </w:pPr>
    </w:p>
    <w:sectPr w:rsidR="00357FC7" w:rsidRPr="00100CB5" w:rsidSect="002D1335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E71B5" w15:done="0"/>
  <w15:commentEx w15:paraId="776D01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44C0"/>
    <w:multiLevelType w:val="hybridMultilevel"/>
    <w:tmpl w:val="D996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350BA"/>
    <w:multiLevelType w:val="hybridMultilevel"/>
    <w:tmpl w:val="CA1C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B47"/>
    <w:multiLevelType w:val="hybridMultilevel"/>
    <w:tmpl w:val="6912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967FF"/>
    <w:multiLevelType w:val="hybridMultilevel"/>
    <w:tmpl w:val="6DC0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90243"/>
    <w:multiLevelType w:val="hybridMultilevel"/>
    <w:tmpl w:val="E3D898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B765B19"/>
    <w:multiLevelType w:val="hybridMultilevel"/>
    <w:tmpl w:val="5FBA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sik Datukishvili">
    <w15:presenceInfo w15:providerId="AD" w15:userId="S-1-5-21-814208047-3971608839-2166339660-6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56"/>
    <w:rsid w:val="00042BB5"/>
    <w:rsid w:val="00073E70"/>
    <w:rsid w:val="000846CD"/>
    <w:rsid w:val="00092BA6"/>
    <w:rsid w:val="000A20B2"/>
    <w:rsid w:val="00100CB5"/>
    <w:rsid w:val="00127ACA"/>
    <w:rsid w:val="001F2F76"/>
    <w:rsid w:val="002241C3"/>
    <w:rsid w:val="00233222"/>
    <w:rsid w:val="00255024"/>
    <w:rsid w:val="00256004"/>
    <w:rsid w:val="002D1335"/>
    <w:rsid w:val="00300506"/>
    <w:rsid w:val="003127F6"/>
    <w:rsid w:val="00341F4A"/>
    <w:rsid w:val="00357FC7"/>
    <w:rsid w:val="003634E0"/>
    <w:rsid w:val="003654C8"/>
    <w:rsid w:val="00386BF2"/>
    <w:rsid w:val="003A7524"/>
    <w:rsid w:val="004417B9"/>
    <w:rsid w:val="004631F8"/>
    <w:rsid w:val="00470B46"/>
    <w:rsid w:val="00504AFE"/>
    <w:rsid w:val="005323E7"/>
    <w:rsid w:val="00593656"/>
    <w:rsid w:val="005E3FD2"/>
    <w:rsid w:val="00647144"/>
    <w:rsid w:val="006619E0"/>
    <w:rsid w:val="006A5726"/>
    <w:rsid w:val="006B689C"/>
    <w:rsid w:val="006E3E9A"/>
    <w:rsid w:val="007431CC"/>
    <w:rsid w:val="0075631D"/>
    <w:rsid w:val="007B6376"/>
    <w:rsid w:val="007C12F1"/>
    <w:rsid w:val="007E58AF"/>
    <w:rsid w:val="00871A87"/>
    <w:rsid w:val="008872D1"/>
    <w:rsid w:val="00964E48"/>
    <w:rsid w:val="009763D2"/>
    <w:rsid w:val="009B7C73"/>
    <w:rsid w:val="009E1042"/>
    <w:rsid w:val="009F5601"/>
    <w:rsid w:val="00A0297D"/>
    <w:rsid w:val="00A77D1E"/>
    <w:rsid w:val="00A85EF3"/>
    <w:rsid w:val="00AC0896"/>
    <w:rsid w:val="00AC5DFA"/>
    <w:rsid w:val="00BB76DD"/>
    <w:rsid w:val="00BE461A"/>
    <w:rsid w:val="00C237DF"/>
    <w:rsid w:val="00C400D9"/>
    <w:rsid w:val="00C62FEB"/>
    <w:rsid w:val="00C71957"/>
    <w:rsid w:val="00CA3B02"/>
    <w:rsid w:val="00CF647A"/>
    <w:rsid w:val="00D42396"/>
    <w:rsid w:val="00E524E3"/>
    <w:rsid w:val="00EE341E"/>
    <w:rsid w:val="00F56652"/>
    <w:rsid w:val="00F8517C"/>
    <w:rsid w:val="00FB3A7F"/>
    <w:rsid w:val="00FB6D10"/>
    <w:rsid w:val="00FE3BD7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B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E39E-7F11-4338-BF6B-AE9AD32D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Morgoshia</dc:creator>
  <cp:lastModifiedBy>Ekaterine Adamia</cp:lastModifiedBy>
  <cp:revision>15</cp:revision>
  <cp:lastPrinted>2017-03-21T08:37:00Z</cp:lastPrinted>
  <dcterms:created xsi:type="dcterms:W3CDTF">2015-07-10T15:29:00Z</dcterms:created>
  <dcterms:modified xsi:type="dcterms:W3CDTF">2018-02-07T08:42:00Z</dcterms:modified>
</cp:coreProperties>
</file>